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F79" w:rsidRDefault="00C13142">
      <w:pPr>
        <w:pStyle w:val="Standard"/>
        <w:jc w:val="center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INS. Conti Pasquarello Cinzia Sebastiana</w:t>
      </w:r>
    </w:p>
    <w:p w:rsidR="00ED1F79" w:rsidRDefault="00C13142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classe v</w:t>
      </w:r>
    </w:p>
    <w:p w:rsidR="00ED1F79" w:rsidRDefault="00C13142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matematica</w:t>
      </w:r>
    </w:p>
    <w:p w:rsidR="00ED1F79" w:rsidRDefault="00ED1F79">
      <w:pPr>
        <w:pStyle w:val="Standard"/>
        <w:jc w:val="center"/>
      </w:pPr>
    </w:p>
    <w:p w:rsidR="00ED1F79" w:rsidRDefault="00ED1F79">
      <w:pPr>
        <w:pStyle w:val="Standard"/>
        <w:jc w:val="center"/>
      </w:pPr>
    </w:p>
    <w:p w:rsidR="00ED1F79" w:rsidRDefault="00ED1F79">
      <w:pPr>
        <w:pStyle w:val="Standard"/>
        <w:jc w:val="center"/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C13142">
      <w:pPr>
        <w:pStyle w:val="Standard"/>
        <w:numPr>
          <w:ilvl w:val="0"/>
          <w:numId w:val="1"/>
        </w:numPr>
        <w:jc w:val="both"/>
      </w:pPr>
      <w:r>
        <w:rPr>
          <w:sz w:val="28"/>
          <w:szCs w:val="28"/>
        </w:rPr>
        <w:t>sussidiario pag 299 N° 7 – 8 con la prova</w:t>
      </w:r>
    </w:p>
    <w:p w:rsidR="00ED1F79" w:rsidRDefault="00C13142">
      <w:pPr>
        <w:pStyle w:val="Standard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sussidiario pag 301 n° 9</w:t>
      </w:r>
    </w:p>
    <w:p w:rsidR="00ED1F79" w:rsidRDefault="00C13142">
      <w:pPr>
        <w:pStyle w:val="Standard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sussidiario pag.306  N° 11 – 12</w:t>
      </w:r>
    </w:p>
    <w:p w:rsidR="00ED1F79" w:rsidRDefault="00C13142">
      <w:pPr>
        <w:pStyle w:val="Standard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sussidiario pag 311 </w:t>
      </w:r>
      <w:r>
        <w:rPr>
          <w:sz w:val="28"/>
          <w:szCs w:val="28"/>
        </w:rPr>
        <w:t>completare</w:t>
      </w:r>
    </w:p>
    <w:p w:rsidR="00ED1F79" w:rsidRDefault="00C13142">
      <w:pPr>
        <w:pStyle w:val="Standard"/>
        <w:numPr>
          <w:ilvl w:val="0"/>
          <w:numId w:val="2"/>
        </w:numPr>
        <w:jc w:val="both"/>
      </w:pPr>
      <w:r>
        <w:rPr>
          <w:sz w:val="28"/>
          <w:szCs w:val="28"/>
        </w:rPr>
        <w:t>sussidiario pag 354 N° 1 – 2</w:t>
      </w:r>
    </w:p>
    <w:p w:rsidR="00ED1F79" w:rsidRDefault="00C13142">
      <w:pPr>
        <w:pStyle w:val="Standard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sussidiario pag 355 n° 1</w:t>
      </w:r>
    </w:p>
    <w:p w:rsidR="00ED1F79" w:rsidRDefault="00C13142">
      <w:pPr>
        <w:pStyle w:val="Standard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sussidiario pag 361 N° 1 -2</w:t>
      </w:r>
    </w:p>
    <w:p w:rsidR="00ED1F79" w:rsidRDefault="00C13142">
      <w:pPr>
        <w:pStyle w:val="Standard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eseguire scheda</w:t>
      </w: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C13142">
      <w:pPr>
        <w:pStyle w:val="Standard"/>
        <w:jc w:val="both"/>
        <w:rPr>
          <w:sz w:val="28"/>
          <w:szCs w:val="28"/>
        </w:rPr>
      </w:pPr>
      <w:r>
        <w:rPr>
          <w:noProof/>
          <w:sz w:val="28"/>
          <w:szCs w:val="28"/>
          <w:lang w:val="it-IT" w:eastAsia="it-IT" w:bidi="ar-SA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8650080"/>
            <wp:effectExtent l="0" t="0" r="0" b="0"/>
            <wp:wrapTopAndBottom/>
            <wp:docPr id="1" name="immagini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86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it-IT" w:eastAsia="it-IT"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8650080"/>
            <wp:effectExtent l="0" t="0" r="0" b="0"/>
            <wp:wrapTopAndBottom/>
            <wp:docPr id="2" name="immagini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86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it-IT" w:eastAsia="it-IT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8650080"/>
            <wp:effectExtent l="0" t="0" r="0" b="0"/>
            <wp:wrapTopAndBottom/>
            <wp:docPr id="3" name="immagini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86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it-IT" w:eastAsia="it-IT" w:bidi="ar-SA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19640" cy="8650080"/>
            <wp:effectExtent l="0" t="0" r="0" b="0"/>
            <wp:wrapTopAndBottom/>
            <wp:docPr id="4" name="immagini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86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F79" w:rsidRDefault="00C13142">
      <w:pPr>
        <w:pStyle w:val="Standard"/>
        <w:jc w:val="both"/>
        <w:rPr>
          <w:sz w:val="28"/>
          <w:szCs w:val="28"/>
        </w:rPr>
      </w:pPr>
      <w:r>
        <w:rPr>
          <w:noProof/>
          <w:sz w:val="28"/>
          <w:szCs w:val="28"/>
          <w:lang w:val="it-IT" w:eastAsia="it-IT" w:bidi="ar-SA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-720000</wp:posOffset>
            </wp:positionV>
            <wp:extent cx="6119640" cy="8650080"/>
            <wp:effectExtent l="0" t="0" r="0" b="0"/>
            <wp:wrapTopAndBottom/>
            <wp:docPr id="5" name="immagini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640" cy="865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p w:rsidR="00ED1F79" w:rsidRDefault="00ED1F79">
      <w:pPr>
        <w:pStyle w:val="Standard"/>
        <w:jc w:val="both"/>
        <w:rPr>
          <w:sz w:val="28"/>
          <w:szCs w:val="28"/>
        </w:rPr>
      </w:pPr>
    </w:p>
    <w:sectPr w:rsidR="00ED1F79"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3142" w:rsidRDefault="00C13142">
      <w:r>
        <w:separator/>
      </w:r>
    </w:p>
  </w:endnote>
  <w:endnote w:type="continuationSeparator" w:id="0">
    <w:p w:rsidR="00C13142" w:rsidRDefault="00C13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3142" w:rsidRDefault="00C13142">
      <w:r>
        <w:rPr>
          <w:color w:val="000000"/>
        </w:rPr>
        <w:separator/>
      </w:r>
    </w:p>
  </w:footnote>
  <w:footnote w:type="continuationSeparator" w:id="0">
    <w:p w:rsidR="00C13142" w:rsidRDefault="00C131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7344F5"/>
    <w:multiLevelType w:val="multilevel"/>
    <w:tmpl w:val="499AFFC6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>
    <w:nsid w:val="3CEF4D12"/>
    <w:multiLevelType w:val="multilevel"/>
    <w:tmpl w:val="FDCC03F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6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ED1F79"/>
    <w:rsid w:val="00206F1A"/>
    <w:rsid w:val="00C13142"/>
    <w:rsid w:val="00ED1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AE5DF4-688E-4E34-9B87-1C6360FDC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ndale Sans UI" w:hAnsi="Times New Roman" w:cs="Tahoma"/>
        <w:kern w:val="3"/>
        <w:sz w:val="24"/>
        <w:szCs w:val="24"/>
        <w:lang w:val="de-DE" w:eastAsia="ja-JP" w:bidi="fa-IR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</w:style>
  <w:style w:type="paragraph" w:styleId="Didascali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pippo</dc:creator>
  <cp:lastModifiedBy>pippo</cp:lastModifiedBy>
  <cp:revision>2</cp:revision>
  <dcterms:created xsi:type="dcterms:W3CDTF">2020-03-14T14:00:00Z</dcterms:created>
  <dcterms:modified xsi:type="dcterms:W3CDTF">2020-03-14T14:00:00Z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