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B71" w:rsidRDefault="00114BB6">
      <w:pPr>
        <w:rPr>
          <w:rFonts w:ascii="Times New Roman" w:hAnsi="Times New Roman" w:cs="Times New Roman"/>
          <w:sz w:val="32"/>
          <w:szCs w:val="32"/>
        </w:rPr>
      </w:pPr>
      <w:r w:rsidRPr="00114BB6">
        <w:rPr>
          <w:rFonts w:ascii="Times New Roman" w:hAnsi="Times New Roman" w:cs="Times New Roman"/>
          <w:sz w:val="32"/>
          <w:szCs w:val="32"/>
        </w:rPr>
        <w:t>CLASSE PRIMA ATTIVITA’ FINO AL 16 MAGGIO</w:t>
      </w:r>
    </w:p>
    <w:p w:rsidR="00114BB6" w:rsidRDefault="00114BB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4BB6">
        <w:rPr>
          <w:rFonts w:ascii="Times New Roman" w:hAnsi="Times New Roman" w:cs="Times New Roman"/>
          <w:b/>
          <w:sz w:val="28"/>
          <w:szCs w:val="28"/>
          <w:u w:val="single"/>
        </w:rPr>
        <w:t>ITALIANO</w:t>
      </w:r>
    </w:p>
    <w:p w:rsidR="00114BB6" w:rsidRDefault="00114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doppie: schede di consolidamento,</w:t>
      </w:r>
    </w:p>
    <w:p w:rsidR="00114BB6" w:rsidRDefault="00114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dettato ortografico sulle doppie e sui suoni simili,</w:t>
      </w:r>
    </w:p>
    <w:p w:rsidR="00114BB6" w:rsidRDefault="00114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letture pag. 45 – 46 – 47.</w:t>
      </w:r>
    </w:p>
    <w:p w:rsidR="00114BB6" w:rsidRDefault="00114BB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4BB6">
        <w:rPr>
          <w:rFonts w:ascii="Times New Roman" w:hAnsi="Times New Roman" w:cs="Times New Roman"/>
          <w:b/>
          <w:sz w:val="28"/>
          <w:szCs w:val="28"/>
          <w:u w:val="single"/>
        </w:rPr>
        <w:t>INGLESE</w:t>
      </w:r>
    </w:p>
    <w:p w:rsidR="00114BB6" w:rsidRDefault="00114BB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114BB6">
        <w:rPr>
          <w:rFonts w:ascii="Times New Roman" w:hAnsi="Times New Roman" w:cs="Times New Roman"/>
          <w:sz w:val="28"/>
          <w:szCs w:val="28"/>
        </w:rPr>
        <w:t>Animals</w:t>
      </w:r>
      <w:proofErr w:type="spellEnd"/>
      <w:r w:rsidRPr="00114BB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ascolto </w:t>
      </w:r>
      <w:proofErr w:type="spellStart"/>
      <w:r>
        <w:rPr>
          <w:rFonts w:ascii="Times New Roman" w:hAnsi="Times New Roman" w:cs="Times New Roman"/>
          <w:sz w:val="28"/>
          <w:szCs w:val="28"/>
        </w:rPr>
        <w:t>CD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 </w:t>
      </w:r>
      <w:r w:rsidRPr="00114BB6">
        <w:rPr>
          <w:rFonts w:ascii="Times New Roman" w:hAnsi="Times New Roman" w:cs="Times New Roman"/>
          <w:sz w:val="28"/>
          <w:szCs w:val="28"/>
        </w:rPr>
        <w:t>attività sul libro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14BB6" w:rsidRDefault="00114BB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4BB6">
        <w:rPr>
          <w:rFonts w:ascii="Times New Roman" w:hAnsi="Times New Roman" w:cs="Times New Roman"/>
          <w:b/>
          <w:sz w:val="28"/>
          <w:szCs w:val="28"/>
          <w:u w:val="single"/>
        </w:rPr>
        <w:t>STORIA</w:t>
      </w:r>
    </w:p>
    <w:p w:rsidR="00114BB6" w:rsidRDefault="00114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Le fonti storiche.</w:t>
      </w:r>
    </w:p>
    <w:p w:rsidR="00114BB6" w:rsidRDefault="00114BB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4BB6">
        <w:rPr>
          <w:rFonts w:ascii="Times New Roman" w:hAnsi="Times New Roman" w:cs="Times New Roman"/>
          <w:b/>
          <w:sz w:val="28"/>
          <w:szCs w:val="28"/>
          <w:u w:val="single"/>
        </w:rPr>
        <w:t>GEOGRAFIA</w:t>
      </w:r>
    </w:p>
    <w:p w:rsidR="00114BB6" w:rsidRDefault="00114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Pianta e legenda</w:t>
      </w:r>
    </w:p>
    <w:p w:rsidR="00114BB6" w:rsidRDefault="00114BB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4BB6">
        <w:rPr>
          <w:rFonts w:ascii="Times New Roman" w:hAnsi="Times New Roman" w:cs="Times New Roman"/>
          <w:b/>
          <w:sz w:val="28"/>
          <w:szCs w:val="28"/>
          <w:u w:val="single"/>
        </w:rPr>
        <w:t>TECNOLOGIA</w:t>
      </w:r>
    </w:p>
    <w:p w:rsidR="00114BB6" w:rsidRDefault="00114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Il desktop</w:t>
      </w:r>
    </w:p>
    <w:p w:rsidR="00114BB6" w:rsidRDefault="00114BB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14BB6">
        <w:rPr>
          <w:rFonts w:ascii="Times New Roman" w:hAnsi="Times New Roman" w:cs="Times New Roman"/>
          <w:b/>
          <w:sz w:val="28"/>
          <w:szCs w:val="28"/>
          <w:u w:val="single"/>
        </w:rPr>
        <w:t>MOTORIA</w:t>
      </w:r>
    </w:p>
    <w:p w:rsidR="00114BB6" w:rsidRPr="00114BB6" w:rsidRDefault="00114BB6">
      <w:pPr>
        <w:rPr>
          <w:rFonts w:ascii="Times New Roman" w:hAnsi="Times New Roman" w:cs="Times New Roman"/>
          <w:sz w:val="28"/>
          <w:szCs w:val="28"/>
        </w:rPr>
      </w:pPr>
      <w:r w:rsidRPr="00114BB6">
        <w:rPr>
          <w:rFonts w:ascii="Times New Roman" w:hAnsi="Times New Roman" w:cs="Times New Roman"/>
          <w:sz w:val="28"/>
          <w:szCs w:val="28"/>
        </w:rPr>
        <w:t>Le regole di un gioco tradizionale</w:t>
      </w:r>
    </w:p>
    <w:p w:rsidR="00114BB6" w:rsidRPr="00114BB6" w:rsidRDefault="00114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Schede inviate via mail.</w:t>
      </w:r>
    </w:p>
    <w:p w:rsidR="00114BB6" w:rsidRPr="00114BB6" w:rsidRDefault="00114BB6">
      <w:pPr>
        <w:rPr>
          <w:rFonts w:ascii="Times New Roman" w:hAnsi="Times New Roman" w:cs="Times New Roman"/>
          <w:sz w:val="36"/>
          <w:szCs w:val="36"/>
        </w:rPr>
      </w:pPr>
    </w:p>
    <w:sectPr w:rsidR="00114BB6" w:rsidRPr="00114BB6" w:rsidSect="00C324E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14BB6"/>
    <w:rsid w:val="001033A8"/>
    <w:rsid w:val="00114BB6"/>
    <w:rsid w:val="001C4B12"/>
    <w:rsid w:val="00C32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324E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Amministratore</cp:lastModifiedBy>
  <cp:revision>1</cp:revision>
  <dcterms:created xsi:type="dcterms:W3CDTF">2020-05-11T07:49:00Z</dcterms:created>
  <dcterms:modified xsi:type="dcterms:W3CDTF">2020-05-11T07:58:00Z</dcterms:modified>
</cp:coreProperties>
</file>