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C72046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A Gliaca di Piraino</w:t>
      </w:r>
    </w:p>
    <w:p w:rsidR="00C72046" w:rsidRDefault="00C72046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C72046" w:rsidRDefault="00C720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C72046" w:rsidRDefault="00C720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Ciao ragazzi! Durante la </w:t>
      </w:r>
      <w:proofErr w:type="spellStart"/>
      <w:r>
        <w:rPr>
          <w:b/>
          <w:sz w:val="28"/>
          <w:szCs w:val="28"/>
        </w:rPr>
        <w:t>videolezione</w:t>
      </w:r>
      <w:proofErr w:type="spellEnd"/>
      <w:r>
        <w:rPr>
          <w:b/>
          <w:sz w:val="28"/>
          <w:szCs w:val="28"/>
        </w:rPr>
        <w:t xml:space="preserve"> leggeremo il dialogo (pagina 78), la traduzione fatta da voi, e correggeremo gli esercizi. </w:t>
      </w:r>
    </w:p>
    <w:p w:rsidR="00C72046" w:rsidRDefault="00C7204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Inoltre, vorrei spiegarvi l’utilizzo di “HAVE TO”.</w:t>
      </w:r>
    </w:p>
    <w:p w:rsidR="00C72046" w:rsidRDefault="00C72046">
      <w:pPr>
        <w:rPr>
          <w:b/>
          <w:sz w:val="28"/>
          <w:szCs w:val="28"/>
        </w:rPr>
      </w:pPr>
    </w:p>
    <w:p w:rsidR="00C72046" w:rsidRDefault="00C72046" w:rsidP="00C72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HAVE TO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Il verbo “HAVE TO” si utilizza per esprimere un obbligo o la necessità di fare qualcosa.  “HAVE TO” significa dovere, come il verbo “MUST”. Ma il verbo “HAVE TO” esprime un forte obbligo che deriva da circostanze esterne.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Esempio: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 xml:space="preserve">“I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up </w:t>
      </w:r>
      <w:proofErr w:type="spellStart"/>
      <w:r>
        <w:rPr>
          <w:sz w:val="28"/>
          <w:szCs w:val="28"/>
        </w:rPr>
        <w:t>early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morning</w:t>
      </w:r>
      <w:proofErr w:type="spellEnd"/>
      <w:r>
        <w:rPr>
          <w:sz w:val="28"/>
          <w:szCs w:val="28"/>
        </w:rPr>
        <w:t xml:space="preserve"> to go to work.”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(Devo alzarmi presto ogni mattina per andare a lavoro.)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“HAVE TO” implica anche un’autorità esterna a chi parla, ad esempio una legge o un regolamento.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Esempio: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want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the tube,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buy</w:t>
      </w:r>
      <w:proofErr w:type="spellEnd"/>
      <w:r>
        <w:rPr>
          <w:sz w:val="28"/>
          <w:szCs w:val="28"/>
        </w:rPr>
        <w:t xml:space="preserve"> the ticket first.”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(Se vuoi prendere la metropolitana, devi comprare prima il biglietto.)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Nella forma interrogativa e negativa, il verbo “HAVE TO” richiede l’ausiliare “DO”.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time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to start to work in the </w:t>
      </w:r>
      <w:proofErr w:type="spellStart"/>
      <w:r>
        <w:rPr>
          <w:sz w:val="28"/>
          <w:szCs w:val="28"/>
        </w:rPr>
        <w:t>morning</w:t>
      </w:r>
      <w:proofErr w:type="spellEnd"/>
      <w:r>
        <w:rPr>
          <w:sz w:val="28"/>
          <w:szCs w:val="28"/>
        </w:rPr>
        <w:t>?”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(A che ora devi iniziare a lavorare la mattina?)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 xml:space="preserve">“I </w:t>
      </w:r>
      <w:proofErr w:type="spellStart"/>
      <w:r>
        <w:rPr>
          <w:sz w:val="28"/>
          <w:szCs w:val="28"/>
        </w:rPr>
        <w:t>don’t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to start </w:t>
      </w:r>
      <w:proofErr w:type="spellStart"/>
      <w:r>
        <w:rPr>
          <w:sz w:val="28"/>
          <w:szCs w:val="28"/>
        </w:rPr>
        <w:t>early</w:t>
      </w:r>
      <w:proofErr w:type="spellEnd"/>
      <w:r>
        <w:rPr>
          <w:sz w:val="28"/>
          <w:szCs w:val="28"/>
        </w:rPr>
        <w:t xml:space="preserve">. 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to start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o’clock</w:t>
      </w:r>
      <w:proofErr w:type="spellEnd"/>
      <w:r>
        <w:rPr>
          <w:sz w:val="28"/>
          <w:szCs w:val="28"/>
        </w:rPr>
        <w:t>.”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(Non devo iniziare presto. Devo iniziare alle 9.)</w:t>
      </w:r>
    </w:p>
    <w:p w:rsidR="00C72046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>Per quanto riguarda le risposte brevi, si risponde:</w:t>
      </w:r>
    </w:p>
    <w:p w:rsidR="008A1628" w:rsidRDefault="00C72046" w:rsidP="00C72046">
      <w:pPr>
        <w:rPr>
          <w:sz w:val="28"/>
          <w:szCs w:val="28"/>
        </w:rPr>
      </w:pPr>
      <w:r>
        <w:rPr>
          <w:sz w:val="28"/>
          <w:szCs w:val="28"/>
        </w:rPr>
        <w:t xml:space="preserve">“No, I </w:t>
      </w:r>
      <w:proofErr w:type="spellStart"/>
      <w:r>
        <w:rPr>
          <w:sz w:val="28"/>
          <w:szCs w:val="28"/>
        </w:rPr>
        <w:t>don’t</w:t>
      </w:r>
      <w:proofErr w:type="spellEnd"/>
      <w:r>
        <w:rPr>
          <w:sz w:val="28"/>
          <w:szCs w:val="28"/>
        </w:rPr>
        <w:t>.” (No)</w:t>
      </w:r>
    </w:p>
    <w:p w:rsidR="008A1628" w:rsidRDefault="00C72046" w:rsidP="00C7204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“Yes, I do.” (Sì)</w:t>
      </w:r>
    </w:p>
    <w:p w:rsidR="008A1628" w:rsidRPr="008A1628" w:rsidRDefault="008A1628" w:rsidP="00C72046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Per la prossima volta, fate gli esercizi 1-3-4 di pagina 81 del vostro libro.</w:t>
      </w:r>
    </w:p>
    <w:p w:rsidR="008A1628" w:rsidRPr="008A1628" w:rsidRDefault="008A1628" w:rsidP="00C7204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nice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day</w:t>
      </w:r>
      <w:proofErr w:type="spellEnd"/>
      <w:r>
        <w:rPr>
          <w:b/>
          <w:sz w:val="28"/>
          <w:szCs w:val="28"/>
        </w:rPr>
        <w:t>!</w:t>
      </w:r>
    </w:p>
    <w:p w:rsidR="00C72046" w:rsidRPr="00C72046" w:rsidRDefault="00C72046" w:rsidP="00C72046">
      <w:pPr>
        <w:rPr>
          <w:sz w:val="28"/>
          <w:szCs w:val="28"/>
        </w:rPr>
      </w:pPr>
    </w:p>
    <w:sectPr w:rsidR="00C72046" w:rsidRPr="00C72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6"/>
    <w:rsid w:val="005376C5"/>
    <w:rsid w:val="008A1628"/>
    <w:rsid w:val="00A44906"/>
    <w:rsid w:val="00C72046"/>
    <w:rsid w:val="00D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83A6"/>
  <w15:chartTrackingRefBased/>
  <w15:docId w15:val="{343E8DE2-0601-44B6-829C-8419943E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2020-04-20T16:45:00Z</dcterms:created>
  <dcterms:modified xsi:type="dcterms:W3CDTF">2020-04-20T16:58:00Z</dcterms:modified>
</cp:coreProperties>
</file>