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0834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A Gioiosa Marea</w:t>
      </w:r>
    </w:p>
    <w:p w:rsidR="000834C3" w:rsidRDefault="000834C3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0834C3" w:rsidRDefault="000834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21425C" w:rsidRDefault="0021425C" w:rsidP="0021425C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2298178" cy="3380105"/>
            <wp:effectExtent l="0" t="0" r="6985" b="0"/>
            <wp:docPr id="3" name="Immagine 3" descr="Oscar Wild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car Wild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34" cy="338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4C3" w:rsidRDefault="000834C3" w:rsidP="00083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Oscar Wilde</w:t>
      </w:r>
    </w:p>
    <w:p w:rsidR="000834C3" w:rsidRPr="000834C3" w:rsidRDefault="000834C3" w:rsidP="000834C3">
      <w:pPr>
        <w:rPr>
          <w:sz w:val="28"/>
          <w:szCs w:val="28"/>
        </w:rPr>
      </w:pPr>
      <w:r w:rsidRPr="000834C3">
        <w:rPr>
          <w:sz w:val="28"/>
          <w:szCs w:val="28"/>
        </w:rPr>
        <w:t xml:space="preserve">Oscar Fingal </w:t>
      </w:r>
      <w:proofErr w:type="spellStart"/>
      <w:r w:rsidRPr="000834C3">
        <w:rPr>
          <w:sz w:val="28"/>
          <w:szCs w:val="28"/>
        </w:rPr>
        <w:t>O'Flahertie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Wills</w:t>
      </w:r>
      <w:proofErr w:type="spellEnd"/>
      <w:r w:rsidRPr="000834C3">
        <w:rPr>
          <w:sz w:val="28"/>
          <w:szCs w:val="28"/>
        </w:rPr>
        <w:t xml:space="preserve"> Wilde (16 </w:t>
      </w:r>
      <w:proofErr w:type="spellStart"/>
      <w:r w:rsidRPr="000834C3">
        <w:rPr>
          <w:sz w:val="28"/>
          <w:szCs w:val="28"/>
        </w:rPr>
        <w:t>October</w:t>
      </w:r>
      <w:proofErr w:type="spellEnd"/>
      <w:r w:rsidRPr="000834C3">
        <w:rPr>
          <w:sz w:val="28"/>
          <w:szCs w:val="28"/>
        </w:rPr>
        <w:t xml:space="preserve"> 1854 – 30 </w:t>
      </w:r>
      <w:proofErr w:type="spellStart"/>
      <w:r w:rsidRPr="000834C3">
        <w:rPr>
          <w:sz w:val="28"/>
          <w:szCs w:val="28"/>
        </w:rPr>
        <w:t>November</w:t>
      </w:r>
      <w:proofErr w:type="spellEnd"/>
      <w:r w:rsidRPr="000834C3">
        <w:rPr>
          <w:sz w:val="28"/>
          <w:szCs w:val="28"/>
        </w:rPr>
        <w:t xml:space="preserve"> 1900) </w:t>
      </w:r>
      <w:proofErr w:type="spellStart"/>
      <w:r w:rsidRPr="000834C3">
        <w:rPr>
          <w:sz w:val="28"/>
          <w:szCs w:val="28"/>
        </w:rPr>
        <w:t>was</w:t>
      </w:r>
      <w:proofErr w:type="spellEnd"/>
      <w:r w:rsidRPr="000834C3">
        <w:rPr>
          <w:sz w:val="28"/>
          <w:szCs w:val="28"/>
        </w:rPr>
        <w:t xml:space="preserve"> an Irish </w:t>
      </w:r>
      <w:proofErr w:type="spellStart"/>
      <w:r w:rsidRPr="000834C3">
        <w:rPr>
          <w:sz w:val="28"/>
          <w:szCs w:val="28"/>
        </w:rPr>
        <w:t>poet</w:t>
      </w:r>
      <w:proofErr w:type="spellEnd"/>
      <w:r w:rsidRPr="000834C3">
        <w:rPr>
          <w:sz w:val="28"/>
          <w:szCs w:val="28"/>
        </w:rPr>
        <w:t xml:space="preserve"> and </w:t>
      </w:r>
      <w:proofErr w:type="spellStart"/>
      <w:r w:rsidRPr="000834C3">
        <w:rPr>
          <w:sz w:val="28"/>
          <w:szCs w:val="28"/>
        </w:rPr>
        <w:t>playwright</w:t>
      </w:r>
      <w:proofErr w:type="spellEnd"/>
      <w:r w:rsidRPr="000834C3">
        <w:rPr>
          <w:sz w:val="28"/>
          <w:szCs w:val="28"/>
        </w:rPr>
        <w:t xml:space="preserve">. </w:t>
      </w:r>
      <w:proofErr w:type="spellStart"/>
      <w:r w:rsidRPr="000834C3">
        <w:rPr>
          <w:sz w:val="28"/>
          <w:szCs w:val="28"/>
        </w:rPr>
        <w:t>After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writing</w:t>
      </w:r>
      <w:proofErr w:type="spellEnd"/>
      <w:r w:rsidRPr="000834C3">
        <w:rPr>
          <w:sz w:val="28"/>
          <w:szCs w:val="28"/>
        </w:rPr>
        <w:t xml:space="preserve"> in </w:t>
      </w:r>
      <w:proofErr w:type="spellStart"/>
      <w:r w:rsidRPr="000834C3">
        <w:rPr>
          <w:sz w:val="28"/>
          <w:szCs w:val="28"/>
        </w:rPr>
        <w:t>different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forms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throughout</w:t>
      </w:r>
      <w:proofErr w:type="spellEnd"/>
      <w:r w:rsidRPr="000834C3">
        <w:rPr>
          <w:sz w:val="28"/>
          <w:szCs w:val="28"/>
        </w:rPr>
        <w:t xml:space="preserve"> the 1880s, </w:t>
      </w:r>
      <w:r>
        <w:rPr>
          <w:sz w:val="28"/>
          <w:szCs w:val="28"/>
        </w:rPr>
        <w:t xml:space="preserve">he </w:t>
      </w:r>
      <w:proofErr w:type="spellStart"/>
      <w:r>
        <w:rPr>
          <w:sz w:val="28"/>
          <w:szCs w:val="28"/>
        </w:rPr>
        <w:t>beca</w:t>
      </w:r>
      <w:r w:rsidRPr="000834C3">
        <w:rPr>
          <w:sz w:val="28"/>
          <w:szCs w:val="28"/>
        </w:rPr>
        <w:t>me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one</w:t>
      </w:r>
      <w:proofErr w:type="spellEnd"/>
      <w:r w:rsidRPr="000834C3">
        <w:rPr>
          <w:sz w:val="28"/>
          <w:szCs w:val="28"/>
        </w:rPr>
        <w:t xml:space="preserve"> of the </w:t>
      </w:r>
      <w:proofErr w:type="spellStart"/>
      <w:r w:rsidRPr="000834C3">
        <w:rPr>
          <w:sz w:val="28"/>
          <w:szCs w:val="28"/>
        </w:rPr>
        <w:t>most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popular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playwrights</w:t>
      </w:r>
      <w:proofErr w:type="spellEnd"/>
      <w:r w:rsidRPr="000834C3">
        <w:rPr>
          <w:sz w:val="28"/>
          <w:szCs w:val="28"/>
        </w:rPr>
        <w:t xml:space="preserve"> in </w:t>
      </w:r>
      <w:proofErr w:type="spellStart"/>
      <w:r w:rsidRPr="000834C3">
        <w:rPr>
          <w:sz w:val="28"/>
          <w:szCs w:val="28"/>
        </w:rPr>
        <w:t>London</w:t>
      </w:r>
      <w:proofErr w:type="spellEnd"/>
      <w:r w:rsidRPr="000834C3">
        <w:rPr>
          <w:sz w:val="28"/>
          <w:szCs w:val="28"/>
        </w:rPr>
        <w:t xml:space="preserve">. He </w:t>
      </w:r>
      <w:proofErr w:type="spellStart"/>
      <w:r w:rsidRPr="000834C3">
        <w:rPr>
          <w:sz w:val="28"/>
          <w:szCs w:val="28"/>
        </w:rPr>
        <w:t>is</w:t>
      </w:r>
      <w:proofErr w:type="spellEnd"/>
      <w:r w:rsidRPr="000834C3">
        <w:rPr>
          <w:sz w:val="28"/>
          <w:szCs w:val="28"/>
        </w:rPr>
        <w:t xml:space="preserve"> best </w:t>
      </w:r>
      <w:proofErr w:type="spellStart"/>
      <w:r w:rsidRPr="000834C3">
        <w:rPr>
          <w:sz w:val="28"/>
          <w:szCs w:val="28"/>
        </w:rPr>
        <w:t>remembered</w:t>
      </w:r>
      <w:proofErr w:type="spellEnd"/>
      <w:r w:rsidRPr="000834C3">
        <w:rPr>
          <w:sz w:val="28"/>
          <w:szCs w:val="28"/>
        </w:rPr>
        <w:t xml:space="preserve"> for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> </w:t>
      </w:r>
      <w:proofErr w:type="spellStart"/>
      <w:r w:rsidRPr="000834C3">
        <w:rPr>
          <w:sz w:val="28"/>
          <w:szCs w:val="28"/>
        </w:rPr>
        <w:fldChar w:fldCharType="begin"/>
      </w:r>
      <w:r w:rsidRPr="000834C3">
        <w:rPr>
          <w:sz w:val="28"/>
          <w:szCs w:val="28"/>
        </w:rPr>
        <w:instrText xml:space="preserve"> HYPERLINK "https://en.wikipedia.org/wiki/Epigrams" \o "Epigrams" </w:instrText>
      </w:r>
      <w:r w:rsidRPr="000834C3">
        <w:rPr>
          <w:sz w:val="28"/>
          <w:szCs w:val="28"/>
        </w:rPr>
        <w:fldChar w:fldCharType="separate"/>
      </w:r>
      <w:r w:rsidRPr="000834C3">
        <w:rPr>
          <w:sz w:val="28"/>
          <w:szCs w:val="28"/>
        </w:rPr>
        <w:t>epigrams</w:t>
      </w:r>
      <w:proofErr w:type="spellEnd"/>
      <w:r w:rsidRPr="000834C3">
        <w:rPr>
          <w:sz w:val="28"/>
          <w:szCs w:val="28"/>
        </w:rPr>
        <w:fldChar w:fldCharType="end"/>
      </w:r>
      <w:r w:rsidRPr="000834C3">
        <w:rPr>
          <w:sz w:val="28"/>
          <w:szCs w:val="28"/>
        </w:rPr>
        <w:t xml:space="preserve"> and </w:t>
      </w:r>
      <w:proofErr w:type="spellStart"/>
      <w:r w:rsidRPr="000834C3">
        <w:rPr>
          <w:sz w:val="28"/>
          <w:szCs w:val="28"/>
        </w:rPr>
        <w:t>plays</w:t>
      </w:r>
      <w:proofErr w:type="spellEnd"/>
      <w:r w:rsidRPr="000834C3">
        <w:rPr>
          <w:sz w:val="28"/>
          <w:szCs w:val="28"/>
        </w:rPr>
        <w:t xml:space="preserve">,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novel</w:t>
      </w:r>
      <w:proofErr w:type="spellEnd"/>
      <w:r w:rsidRPr="000834C3">
        <w:rPr>
          <w:sz w:val="28"/>
          <w:szCs w:val="28"/>
        </w:rPr>
        <w:t> </w:t>
      </w:r>
      <w:r>
        <w:rPr>
          <w:sz w:val="28"/>
          <w:szCs w:val="28"/>
        </w:rPr>
        <w:t>“</w:t>
      </w:r>
      <w:hyperlink r:id="rId5" w:tooltip="The Picture of Dorian Gray" w:history="1">
        <w:r w:rsidRPr="000834C3">
          <w:rPr>
            <w:sz w:val="28"/>
            <w:szCs w:val="28"/>
          </w:rPr>
          <w:t xml:space="preserve">The Picture of Dorian </w:t>
        </w:r>
        <w:proofErr w:type="spellStart"/>
        <w:r w:rsidRPr="000834C3">
          <w:rPr>
            <w:sz w:val="28"/>
            <w:szCs w:val="28"/>
          </w:rPr>
          <w:t>Gray</w:t>
        </w:r>
        <w:proofErr w:type="spellEnd"/>
      </w:hyperlink>
      <w:r>
        <w:rPr>
          <w:sz w:val="28"/>
          <w:szCs w:val="28"/>
        </w:rPr>
        <w:t>”</w:t>
      </w:r>
      <w:r w:rsidRPr="000834C3">
        <w:rPr>
          <w:sz w:val="28"/>
          <w:szCs w:val="28"/>
        </w:rPr>
        <w:t xml:space="preserve">, and the </w:t>
      </w:r>
      <w:proofErr w:type="spellStart"/>
      <w:r w:rsidRPr="000834C3">
        <w:rPr>
          <w:sz w:val="28"/>
          <w:szCs w:val="28"/>
        </w:rPr>
        <w:t>circumstances</w:t>
      </w:r>
      <w:proofErr w:type="spellEnd"/>
      <w:r w:rsidRPr="000834C3">
        <w:rPr>
          <w:sz w:val="28"/>
          <w:szCs w:val="28"/>
        </w:rPr>
        <w:t xml:space="preserve"> of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criminal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conviction</w:t>
      </w:r>
      <w:proofErr w:type="spellEnd"/>
      <w:r w:rsidRPr="000834C3">
        <w:rPr>
          <w:sz w:val="28"/>
          <w:szCs w:val="28"/>
        </w:rPr>
        <w:t xml:space="preserve"> for "</w:t>
      </w:r>
      <w:proofErr w:type="spellStart"/>
      <w:r w:rsidRPr="000834C3">
        <w:rPr>
          <w:sz w:val="28"/>
          <w:szCs w:val="28"/>
        </w:rPr>
        <w:t>gross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indecency</w:t>
      </w:r>
      <w:proofErr w:type="spellEnd"/>
      <w:r w:rsidRPr="000834C3">
        <w:rPr>
          <w:sz w:val="28"/>
          <w:szCs w:val="28"/>
        </w:rPr>
        <w:t xml:space="preserve">", </w:t>
      </w:r>
      <w:proofErr w:type="spellStart"/>
      <w:r w:rsidRPr="000834C3">
        <w:rPr>
          <w:sz w:val="28"/>
          <w:szCs w:val="28"/>
        </w:rPr>
        <w:t>imprisonment</w:t>
      </w:r>
      <w:proofErr w:type="spellEnd"/>
      <w:r w:rsidRPr="000834C3">
        <w:rPr>
          <w:sz w:val="28"/>
          <w:szCs w:val="28"/>
        </w:rPr>
        <w:t xml:space="preserve">, and </w:t>
      </w:r>
      <w:proofErr w:type="spellStart"/>
      <w:r w:rsidRPr="000834C3">
        <w:rPr>
          <w:sz w:val="28"/>
          <w:szCs w:val="28"/>
        </w:rPr>
        <w:t>early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death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at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age</w:t>
      </w:r>
      <w:proofErr w:type="spellEnd"/>
      <w:r w:rsidRPr="000834C3">
        <w:rPr>
          <w:sz w:val="28"/>
          <w:szCs w:val="28"/>
        </w:rPr>
        <w:t xml:space="preserve"> 46.</w:t>
      </w:r>
    </w:p>
    <w:p w:rsidR="000834C3" w:rsidRPr="000834C3" w:rsidRDefault="000834C3" w:rsidP="000834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Wilde's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</w:t>
      </w:r>
      <w:hyperlink r:id="rId6" w:tooltip="Anglo-Irish" w:history="1">
        <w:r w:rsidRPr="000834C3">
          <w:rPr>
            <w:sz w:val="28"/>
            <w:szCs w:val="28"/>
          </w:rPr>
          <w:t>Anglo-Irish</w:t>
        </w:r>
      </w:hyperlink>
      <w:r w:rsidRPr="000834C3">
        <w:rPr>
          <w:sz w:val="28"/>
          <w:szCs w:val="28"/>
        </w:rPr>
        <w:t> </w:t>
      </w:r>
      <w:proofErr w:type="spellStart"/>
      <w:r w:rsidRPr="000834C3">
        <w:rPr>
          <w:sz w:val="28"/>
          <w:szCs w:val="28"/>
        </w:rPr>
        <w:t>intellectuals</w:t>
      </w:r>
      <w:proofErr w:type="spellEnd"/>
      <w:r w:rsidRPr="000834C3">
        <w:rPr>
          <w:sz w:val="28"/>
          <w:szCs w:val="28"/>
        </w:rPr>
        <w:t xml:space="preserve"> in </w:t>
      </w:r>
      <w:proofErr w:type="spellStart"/>
      <w:r w:rsidRPr="000834C3">
        <w:rPr>
          <w:sz w:val="28"/>
          <w:szCs w:val="28"/>
        </w:rPr>
        <w:fldChar w:fldCharType="begin"/>
      </w:r>
      <w:r w:rsidRPr="000834C3">
        <w:rPr>
          <w:sz w:val="28"/>
          <w:szCs w:val="28"/>
        </w:rPr>
        <w:instrText xml:space="preserve"> HYPERLINK "https://en.wikipedia.org/wiki/Dublin" \o "Dublin" </w:instrText>
      </w:r>
      <w:r w:rsidRPr="000834C3">
        <w:rPr>
          <w:sz w:val="28"/>
          <w:szCs w:val="28"/>
        </w:rPr>
        <w:fldChar w:fldCharType="separate"/>
      </w:r>
      <w:r w:rsidRPr="000834C3">
        <w:rPr>
          <w:sz w:val="28"/>
          <w:szCs w:val="28"/>
        </w:rPr>
        <w:t>Dublin</w:t>
      </w:r>
      <w:proofErr w:type="spellEnd"/>
      <w:r w:rsidRPr="000834C3">
        <w:rPr>
          <w:sz w:val="28"/>
          <w:szCs w:val="28"/>
        </w:rPr>
        <w:fldChar w:fldCharType="end"/>
      </w:r>
      <w:r w:rsidRPr="000834C3">
        <w:rPr>
          <w:sz w:val="28"/>
          <w:szCs w:val="28"/>
        </w:rPr>
        <w:t xml:space="preserve">. A </w:t>
      </w:r>
      <w:proofErr w:type="spellStart"/>
      <w:r w:rsidRPr="000834C3">
        <w:rPr>
          <w:sz w:val="28"/>
          <w:szCs w:val="28"/>
        </w:rPr>
        <w:t>young</w:t>
      </w:r>
      <w:proofErr w:type="spellEnd"/>
      <w:r w:rsidRPr="000834C3">
        <w:rPr>
          <w:sz w:val="28"/>
          <w:szCs w:val="28"/>
        </w:rPr>
        <w:t xml:space="preserve"> Wilde </w:t>
      </w:r>
      <w:proofErr w:type="spellStart"/>
      <w:r w:rsidRPr="000834C3">
        <w:rPr>
          <w:sz w:val="28"/>
          <w:szCs w:val="28"/>
        </w:rPr>
        <w:t>learned</w:t>
      </w:r>
      <w:proofErr w:type="spellEnd"/>
      <w:r w:rsidRPr="000834C3">
        <w:rPr>
          <w:sz w:val="28"/>
          <w:szCs w:val="28"/>
        </w:rPr>
        <w:t xml:space="preserve"> to </w:t>
      </w:r>
      <w:proofErr w:type="spellStart"/>
      <w:r w:rsidRPr="000834C3">
        <w:rPr>
          <w:sz w:val="28"/>
          <w:szCs w:val="28"/>
        </w:rPr>
        <w:t>speak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fluent</w:t>
      </w:r>
      <w:proofErr w:type="spellEnd"/>
      <w:r w:rsidRPr="000834C3">
        <w:rPr>
          <w:sz w:val="28"/>
          <w:szCs w:val="28"/>
        </w:rPr>
        <w:t xml:space="preserve"> French and </w:t>
      </w:r>
      <w:proofErr w:type="spellStart"/>
      <w:r w:rsidRPr="000834C3">
        <w:rPr>
          <w:sz w:val="28"/>
          <w:szCs w:val="28"/>
        </w:rPr>
        <w:t>German</w:t>
      </w:r>
      <w:proofErr w:type="spellEnd"/>
      <w:r w:rsidRPr="000834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He </w:t>
      </w:r>
      <w:proofErr w:type="spellStart"/>
      <w:r>
        <w:rPr>
          <w:sz w:val="28"/>
          <w:szCs w:val="28"/>
        </w:rPr>
        <w:t>studied</w:t>
      </w:r>
      <w:proofErr w:type="spellEnd"/>
      <w:r w:rsidRPr="000834C3">
        <w:rPr>
          <w:sz w:val="28"/>
          <w:szCs w:val="28"/>
        </w:rPr>
        <w:t xml:space="preserve"> first </w:t>
      </w:r>
      <w:proofErr w:type="spellStart"/>
      <w:r w:rsidRPr="000834C3">
        <w:rPr>
          <w:sz w:val="28"/>
          <w:szCs w:val="28"/>
        </w:rPr>
        <w:t>at</w:t>
      </w:r>
      <w:proofErr w:type="spellEnd"/>
      <w:r w:rsidRPr="000834C3">
        <w:rPr>
          <w:sz w:val="28"/>
          <w:szCs w:val="28"/>
        </w:rPr>
        <w:t> </w:t>
      </w:r>
      <w:hyperlink r:id="rId7" w:tooltip="Trinity College Dublin" w:history="1">
        <w:proofErr w:type="spellStart"/>
        <w:r w:rsidRPr="000834C3">
          <w:rPr>
            <w:sz w:val="28"/>
            <w:szCs w:val="28"/>
          </w:rPr>
          <w:t>Trinity</w:t>
        </w:r>
        <w:proofErr w:type="spellEnd"/>
        <w:r w:rsidRPr="000834C3">
          <w:rPr>
            <w:sz w:val="28"/>
            <w:szCs w:val="28"/>
          </w:rPr>
          <w:t xml:space="preserve"> College </w:t>
        </w:r>
        <w:proofErr w:type="spellStart"/>
        <w:r w:rsidRPr="000834C3">
          <w:rPr>
            <w:sz w:val="28"/>
            <w:szCs w:val="28"/>
          </w:rPr>
          <w:t>Dublin</w:t>
        </w:r>
        <w:proofErr w:type="spellEnd"/>
      </w:hyperlink>
      <w:r w:rsidRPr="000834C3">
        <w:rPr>
          <w:sz w:val="28"/>
          <w:szCs w:val="28"/>
        </w:rPr>
        <w:t xml:space="preserve">, </w:t>
      </w:r>
      <w:proofErr w:type="spellStart"/>
      <w:r w:rsidRPr="000834C3">
        <w:rPr>
          <w:sz w:val="28"/>
          <w:szCs w:val="28"/>
        </w:rPr>
        <w:t>then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at</w:t>
      </w:r>
      <w:proofErr w:type="spellEnd"/>
      <w:r w:rsidRPr="000834C3">
        <w:rPr>
          <w:sz w:val="28"/>
          <w:szCs w:val="28"/>
        </w:rPr>
        <w:t> </w:t>
      </w:r>
      <w:hyperlink r:id="rId8" w:tooltip="Magdalen College, Oxford" w:history="1">
        <w:r w:rsidRPr="000834C3">
          <w:rPr>
            <w:sz w:val="28"/>
            <w:szCs w:val="28"/>
          </w:rPr>
          <w:t>Oxford</w:t>
        </w:r>
      </w:hyperlink>
      <w:r w:rsidRPr="000834C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After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</w:t>
      </w:r>
      <w:r w:rsidRPr="000834C3">
        <w:rPr>
          <w:sz w:val="28"/>
          <w:szCs w:val="28"/>
        </w:rPr>
        <w:t>niversity</w:t>
      </w:r>
      <w:proofErr w:type="spellEnd"/>
      <w:r w:rsidRPr="000834C3">
        <w:rPr>
          <w:sz w:val="28"/>
          <w:szCs w:val="28"/>
        </w:rPr>
        <w:t xml:space="preserve">, Wilde </w:t>
      </w:r>
      <w:proofErr w:type="spellStart"/>
      <w:r w:rsidRPr="000834C3">
        <w:rPr>
          <w:sz w:val="28"/>
          <w:szCs w:val="28"/>
        </w:rPr>
        <w:t>moved</w:t>
      </w:r>
      <w:proofErr w:type="spellEnd"/>
      <w:r w:rsidRPr="000834C3">
        <w:rPr>
          <w:sz w:val="28"/>
          <w:szCs w:val="28"/>
        </w:rPr>
        <w:t xml:space="preserve"> to </w:t>
      </w:r>
      <w:proofErr w:type="spellStart"/>
      <w:r w:rsidRPr="000834C3">
        <w:rPr>
          <w:sz w:val="28"/>
          <w:szCs w:val="28"/>
        </w:rPr>
        <w:t>London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into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fashionable</w:t>
      </w:r>
      <w:proofErr w:type="spellEnd"/>
      <w:r w:rsidRPr="000834C3">
        <w:rPr>
          <w:sz w:val="28"/>
          <w:szCs w:val="28"/>
        </w:rPr>
        <w:t xml:space="preserve"> cultural and social </w:t>
      </w:r>
      <w:proofErr w:type="spellStart"/>
      <w:r w:rsidRPr="000834C3">
        <w:rPr>
          <w:sz w:val="28"/>
          <w:szCs w:val="28"/>
        </w:rPr>
        <w:t>circles</w:t>
      </w:r>
      <w:proofErr w:type="spellEnd"/>
      <w:r w:rsidRPr="000834C3">
        <w:rPr>
          <w:sz w:val="28"/>
          <w:szCs w:val="28"/>
        </w:rPr>
        <w:t>.</w:t>
      </w:r>
    </w:p>
    <w:p w:rsidR="000834C3" w:rsidRDefault="000834C3" w:rsidP="000834C3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Pr="000834C3">
        <w:rPr>
          <w:sz w:val="28"/>
          <w:szCs w:val="28"/>
        </w:rPr>
        <w:t xml:space="preserve">e </w:t>
      </w:r>
      <w:proofErr w:type="spellStart"/>
      <w:r w:rsidRPr="000834C3">
        <w:rPr>
          <w:sz w:val="28"/>
          <w:szCs w:val="28"/>
        </w:rPr>
        <w:t>published</w:t>
      </w:r>
      <w:proofErr w:type="spellEnd"/>
      <w:r w:rsidRPr="000834C3">
        <w:rPr>
          <w:sz w:val="28"/>
          <w:szCs w:val="28"/>
        </w:rPr>
        <w:t xml:space="preserve"> a book of </w:t>
      </w:r>
      <w:proofErr w:type="spellStart"/>
      <w:r w:rsidRPr="000834C3">
        <w:rPr>
          <w:sz w:val="28"/>
          <w:szCs w:val="28"/>
        </w:rPr>
        <w:t>poems</w:t>
      </w:r>
      <w:proofErr w:type="spellEnd"/>
      <w:r w:rsidRPr="000834C3">
        <w:rPr>
          <w:sz w:val="28"/>
          <w:szCs w:val="28"/>
        </w:rPr>
        <w:t xml:space="preserve">, </w:t>
      </w:r>
      <w:proofErr w:type="spellStart"/>
      <w:r w:rsidRPr="000834C3">
        <w:rPr>
          <w:sz w:val="28"/>
          <w:szCs w:val="28"/>
        </w:rPr>
        <w:t>lectured</w:t>
      </w:r>
      <w:proofErr w:type="spellEnd"/>
      <w:r w:rsidRPr="000834C3">
        <w:rPr>
          <w:sz w:val="28"/>
          <w:szCs w:val="28"/>
        </w:rPr>
        <w:t xml:space="preserve"> in the </w:t>
      </w:r>
      <w:proofErr w:type="spellStart"/>
      <w:r w:rsidRPr="000834C3">
        <w:rPr>
          <w:sz w:val="28"/>
          <w:szCs w:val="28"/>
        </w:rPr>
        <w:t>United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States</w:t>
      </w:r>
      <w:proofErr w:type="spellEnd"/>
      <w:r w:rsidRPr="000834C3">
        <w:rPr>
          <w:sz w:val="28"/>
          <w:szCs w:val="28"/>
        </w:rPr>
        <w:t xml:space="preserve"> and Canada on the new "English </w:t>
      </w:r>
      <w:proofErr w:type="spellStart"/>
      <w:r w:rsidRPr="000834C3">
        <w:rPr>
          <w:sz w:val="28"/>
          <w:szCs w:val="28"/>
        </w:rPr>
        <w:t>Renaissance</w:t>
      </w:r>
      <w:proofErr w:type="spellEnd"/>
      <w:r w:rsidRPr="000834C3">
        <w:rPr>
          <w:sz w:val="28"/>
          <w:szCs w:val="28"/>
        </w:rPr>
        <w:t xml:space="preserve"> in Art" and </w:t>
      </w:r>
      <w:proofErr w:type="spellStart"/>
      <w:r w:rsidRPr="000834C3">
        <w:rPr>
          <w:sz w:val="28"/>
          <w:szCs w:val="28"/>
        </w:rPr>
        <w:t>interior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decoration</w:t>
      </w:r>
      <w:proofErr w:type="spellEnd"/>
      <w:r w:rsidRPr="000834C3">
        <w:rPr>
          <w:sz w:val="28"/>
          <w:szCs w:val="28"/>
        </w:rPr>
        <w:t xml:space="preserve">, and </w:t>
      </w:r>
      <w:proofErr w:type="spellStart"/>
      <w:r w:rsidRPr="000834C3">
        <w:rPr>
          <w:sz w:val="28"/>
          <w:szCs w:val="28"/>
        </w:rPr>
        <w:t>then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returned</w:t>
      </w:r>
      <w:proofErr w:type="spellEnd"/>
      <w:r w:rsidRPr="000834C3">
        <w:rPr>
          <w:sz w:val="28"/>
          <w:szCs w:val="28"/>
        </w:rPr>
        <w:t xml:space="preserve"> to </w:t>
      </w:r>
      <w:proofErr w:type="spellStart"/>
      <w:r w:rsidRPr="000834C3">
        <w:rPr>
          <w:sz w:val="28"/>
          <w:szCs w:val="28"/>
        </w:rPr>
        <w:t>London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where</w:t>
      </w:r>
      <w:proofErr w:type="spellEnd"/>
      <w:r w:rsidRPr="000834C3">
        <w:rPr>
          <w:sz w:val="28"/>
          <w:szCs w:val="28"/>
        </w:rPr>
        <w:t xml:space="preserve"> he </w:t>
      </w:r>
      <w:proofErr w:type="spellStart"/>
      <w:r w:rsidRPr="000834C3">
        <w:rPr>
          <w:sz w:val="28"/>
          <w:szCs w:val="28"/>
        </w:rPr>
        <w:t>worked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prolifically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as</w:t>
      </w:r>
      <w:proofErr w:type="spellEnd"/>
      <w:r w:rsidRPr="000834C3">
        <w:rPr>
          <w:sz w:val="28"/>
          <w:szCs w:val="28"/>
        </w:rPr>
        <w:t xml:space="preserve"> a </w:t>
      </w:r>
      <w:proofErr w:type="spellStart"/>
      <w:r w:rsidRPr="000834C3">
        <w:rPr>
          <w:sz w:val="28"/>
          <w:szCs w:val="28"/>
        </w:rPr>
        <w:t>journalist</w:t>
      </w:r>
      <w:proofErr w:type="spellEnd"/>
      <w:r w:rsidRPr="000834C3">
        <w:rPr>
          <w:sz w:val="28"/>
          <w:szCs w:val="28"/>
        </w:rPr>
        <w:t xml:space="preserve">. At the turn of the 1890s, he </w:t>
      </w:r>
      <w:proofErr w:type="spellStart"/>
      <w:r w:rsidRPr="000834C3">
        <w:rPr>
          <w:sz w:val="28"/>
          <w:szCs w:val="28"/>
        </w:rPr>
        <w:t>refined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ideas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about</w:t>
      </w:r>
      <w:proofErr w:type="spellEnd"/>
      <w:r w:rsidRPr="000834C3">
        <w:rPr>
          <w:sz w:val="28"/>
          <w:szCs w:val="28"/>
        </w:rPr>
        <w:t xml:space="preserve"> the </w:t>
      </w:r>
      <w:proofErr w:type="spellStart"/>
      <w:r w:rsidRPr="000834C3">
        <w:rPr>
          <w:sz w:val="28"/>
          <w:szCs w:val="28"/>
        </w:rPr>
        <w:t>supremacy</w:t>
      </w:r>
      <w:proofErr w:type="spellEnd"/>
      <w:r w:rsidRPr="000834C3">
        <w:rPr>
          <w:sz w:val="28"/>
          <w:szCs w:val="28"/>
        </w:rPr>
        <w:t xml:space="preserve"> of art in a </w:t>
      </w:r>
      <w:proofErr w:type="spellStart"/>
      <w:r w:rsidRPr="000834C3">
        <w:rPr>
          <w:sz w:val="28"/>
          <w:szCs w:val="28"/>
        </w:rPr>
        <w:t>series</w:t>
      </w:r>
      <w:proofErr w:type="spellEnd"/>
      <w:r w:rsidRPr="000834C3">
        <w:rPr>
          <w:sz w:val="28"/>
          <w:szCs w:val="28"/>
        </w:rPr>
        <w:t xml:space="preserve"> of </w:t>
      </w:r>
      <w:proofErr w:type="spellStart"/>
      <w:r w:rsidRPr="000834C3">
        <w:rPr>
          <w:sz w:val="28"/>
          <w:szCs w:val="28"/>
        </w:rPr>
        <w:t>dialogues</w:t>
      </w:r>
      <w:proofErr w:type="spellEnd"/>
      <w:r w:rsidRPr="000834C3">
        <w:rPr>
          <w:sz w:val="28"/>
          <w:szCs w:val="28"/>
        </w:rPr>
        <w:t xml:space="preserve"> and </w:t>
      </w:r>
      <w:proofErr w:type="spellStart"/>
      <w:r w:rsidRPr="000834C3">
        <w:rPr>
          <w:sz w:val="28"/>
          <w:szCs w:val="28"/>
        </w:rPr>
        <w:t>essays</w:t>
      </w:r>
      <w:proofErr w:type="spellEnd"/>
      <w:r w:rsidRPr="000834C3">
        <w:rPr>
          <w:sz w:val="28"/>
          <w:szCs w:val="28"/>
        </w:rPr>
        <w:t xml:space="preserve">, and </w:t>
      </w:r>
      <w:proofErr w:type="spellStart"/>
      <w:r w:rsidRPr="000834C3">
        <w:rPr>
          <w:sz w:val="28"/>
          <w:szCs w:val="28"/>
        </w:rPr>
        <w:t>incorporated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themes</w:t>
      </w:r>
      <w:proofErr w:type="spellEnd"/>
      <w:r w:rsidRPr="000834C3">
        <w:rPr>
          <w:sz w:val="28"/>
          <w:szCs w:val="28"/>
        </w:rPr>
        <w:t xml:space="preserve"> of </w:t>
      </w:r>
      <w:proofErr w:type="spellStart"/>
      <w:r w:rsidRPr="000834C3">
        <w:rPr>
          <w:sz w:val="28"/>
          <w:szCs w:val="28"/>
        </w:rPr>
        <w:t>decadence</w:t>
      </w:r>
      <w:proofErr w:type="spellEnd"/>
      <w:r w:rsidRPr="000834C3">
        <w:rPr>
          <w:sz w:val="28"/>
          <w:szCs w:val="28"/>
        </w:rPr>
        <w:t xml:space="preserve">, </w:t>
      </w:r>
      <w:proofErr w:type="spellStart"/>
      <w:r w:rsidRPr="000834C3">
        <w:rPr>
          <w:sz w:val="28"/>
          <w:szCs w:val="28"/>
        </w:rPr>
        <w:t>duplicity</w:t>
      </w:r>
      <w:proofErr w:type="spellEnd"/>
      <w:r w:rsidRPr="000834C3">
        <w:rPr>
          <w:sz w:val="28"/>
          <w:szCs w:val="28"/>
        </w:rPr>
        <w:t xml:space="preserve">, and beauty </w:t>
      </w:r>
      <w:proofErr w:type="spellStart"/>
      <w:r w:rsidRPr="000834C3">
        <w:rPr>
          <w:sz w:val="28"/>
          <w:szCs w:val="28"/>
        </w:rPr>
        <w:t>into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what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would</w:t>
      </w:r>
      <w:proofErr w:type="spellEnd"/>
      <w:r w:rsidRPr="000834C3">
        <w:rPr>
          <w:sz w:val="28"/>
          <w:szCs w:val="28"/>
        </w:rPr>
        <w:t xml:space="preserve"> be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only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novel</w:t>
      </w:r>
      <w:proofErr w:type="spellEnd"/>
      <w:r w:rsidRPr="000834C3">
        <w:rPr>
          <w:sz w:val="28"/>
          <w:szCs w:val="28"/>
        </w:rPr>
        <w:t>, </w:t>
      </w:r>
      <w:r>
        <w:rPr>
          <w:sz w:val="28"/>
          <w:szCs w:val="28"/>
        </w:rPr>
        <w:t>“</w:t>
      </w:r>
      <w:r w:rsidRPr="000834C3">
        <w:rPr>
          <w:sz w:val="28"/>
          <w:szCs w:val="28"/>
        </w:rPr>
        <w:t xml:space="preserve">The Picture of Dorian </w:t>
      </w:r>
      <w:proofErr w:type="spellStart"/>
      <w:r w:rsidRPr="000834C3"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”</w:t>
      </w:r>
      <w:r w:rsidRPr="000834C3">
        <w:rPr>
          <w:sz w:val="28"/>
          <w:szCs w:val="28"/>
        </w:rPr>
        <w:t> (1890</w:t>
      </w:r>
      <w:r>
        <w:rPr>
          <w:sz w:val="28"/>
          <w:szCs w:val="28"/>
        </w:rPr>
        <w:t>).</w:t>
      </w:r>
    </w:p>
    <w:p w:rsidR="000834C3" w:rsidRDefault="000834C3" w:rsidP="000834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But</w:t>
      </w:r>
      <w:proofErr w:type="spellEnd"/>
      <w:r>
        <w:rPr>
          <w:sz w:val="28"/>
          <w:szCs w:val="28"/>
        </w:rPr>
        <w:t xml:space="preserve"> W</w:t>
      </w:r>
      <w:r w:rsidRPr="000834C3">
        <w:rPr>
          <w:sz w:val="28"/>
          <w:szCs w:val="28"/>
        </w:rPr>
        <w:t>ilde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prosecuted</w:t>
      </w:r>
      <w:proofErr w:type="spellEnd"/>
      <w:r>
        <w:rPr>
          <w:sz w:val="28"/>
          <w:szCs w:val="28"/>
        </w:rPr>
        <w:t xml:space="preserve"> by </w:t>
      </w:r>
      <w:hyperlink r:id="rId9" w:tooltip="John Douglas, 9th Marquess of Queensberry" w:history="1">
        <w:r w:rsidRPr="000834C3">
          <w:rPr>
            <w:sz w:val="28"/>
            <w:szCs w:val="28"/>
          </w:rPr>
          <w:t xml:space="preserve">the </w:t>
        </w:r>
        <w:proofErr w:type="spellStart"/>
        <w:r w:rsidRPr="000834C3">
          <w:rPr>
            <w:sz w:val="28"/>
            <w:szCs w:val="28"/>
          </w:rPr>
          <w:t>Marquess</w:t>
        </w:r>
        <w:proofErr w:type="spellEnd"/>
        <w:r w:rsidRPr="000834C3">
          <w:rPr>
            <w:sz w:val="28"/>
            <w:szCs w:val="28"/>
          </w:rPr>
          <w:t xml:space="preserve"> of </w:t>
        </w:r>
        <w:proofErr w:type="spellStart"/>
        <w:r w:rsidRPr="000834C3">
          <w:rPr>
            <w:sz w:val="28"/>
            <w:szCs w:val="28"/>
          </w:rPr>
          <w:t>Queensberry</w:t>
        </w:r>
        <w:proofErr w:type="spellEnd"/>
      </w:hyperlink>
      <w:r>
        <w:rPr>
          <w:sz w:val="28"/>
          <w:szCs w:val="28"/>
        </w:rPr>
        <w:t> </w:t>
      </w:r>
      <w:r w:rsidRPr="000834C3">
        <w:rPr>
          <w:sz w:val="28"/>
          <w:szCs w:val="28"/>
        </w:rPr>
        <w:t>for </w:t>
      </w:r>
      <w:proofErr w:type="spellStart"/>
      <w:r w:rsidRPr="000834C3">
        <w:rPr>
          <w:sz w:val="28"/>
          <w:szCs w:val="28"/>
        </w:rPr>
        <w:fldChar w:fldCharType="begin"/>
      </w:r>
      <w:r w:rsidRPr="000834C3">
        <w:rPr>
          <w:sz w:val="28"/>
          <w:szCs w:val="28"/>
        </w:rPr>
        <w:instrText xml:space="preserve"> HYPERLINK "https://en.wikipedia.org/wiki/Defamation" \o "Defamation" </w:instrText>
      </w:r>
      <w:r w:rsidRPr="000834C3">
        <w:rPr>
          <w:sz w:val="28"/>
          <w:szCs w:val="28"/>
        </w:rPr>
        <w:fldChar w:fldCharType="separate"/>
      </w:r>
      <w:r w:rsidRPr="000834C3">
        <w:rPr>
          <w:sz w:val="28"/>
          <w:szCs w:val="28"/>
        </w:rPr>
        <w:t>criminal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libel</w:t>
      </w:r>
      <w:proofErr w:type="spellEnd"/>
      <w:r w:rsidRPr="000834C3">
        <w:rPr>
          <w:sz w:val="28"/>
          <w:szCs w:val="28"/>
        </w:rPr>
        <w:fldChar w:fldCharType="end"/>
      </w:r>
      <w:r w:rsidRPr="000834C3">
        <w:rPr>
          <w:sz w:val="28"/>
          <w:szCs w:val="28"/>
        </w:rPr>
        <w:t xml:space="preserve">. The </w:t>
      </w:r>
      <w:proofErr w:type="spellStart"/>
      <w:r w:rsidRPr="000834C3">
        <w:rPr>
          <w:sz w:val="28"/>
          <w:szCs w:val="28"/>
        </w:rPr>
        <w:t>Marquess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was</w:t>
      </w:r>
      <w:proofErr w:type="spellEnd"/>
      <w:r w:rsidRPr="000834C3">
        <w:rPr>
          <w:sz w:val="28"/>
          <w:szCs w:val="28"/>
        </w:rPr>
        <w:t xml:space="preserve"> the </w:t>
      </w:r>
      <w:proofErr w:type="spellStart"/>
      <w:r w:rsidRPr="000834C3">
        <w:rPr>
          <w:sz w:val="28"/>
          <w:szCs w:val="28"/>
        </w:rPr>
        <w:t>father</w:t>
      </w:r>
      <w:proofErr w:type="spellEnd"/>
      <w:r w:rsidRPr="000834C3">
        <w:rPr>
          <w:sz w:val="28"/>
          <w:szCs w:val="28"/>
        </w:rPr>
        <w:t xml:space="preserve"> of </w:t>
      </w:r>
      <w:proofErr w:type="spellStart"/>
      <w:r w:rsidRPr="000834C3">
        <w:rPr>
          <w:sz w:val="28"/>
          <w:szCs w:val="28"/>
        </w:rPr>
        <w:t>Wilde's</w:t>
      </w:r>
      <w:proofErr w:type="spellEnd"/>
      <w:r w:rsidRPr="000834C3">
        <w:rPr>
          <w:sz w:val="28"/>
          <w:szCs w:val="28"/>
        </w:rPr>
        <w:t xml:space="preserve"> lover, </w:t>
      </w:r>
      <w:hyperlink r:id="rId10" w:tooltip="Lord Alfred Douglas" w:history="1">
        <w:r w:rsidRPr="000834C3">
          <w:rPr>
            <w:sz w:val="28"/>
            <w:szCs w:val="28"/>
          </w:rPr>
          <w:t>Lord Alfred Douglas</w:t>
        </w:r>
      </w:hyperlink>
      <w:r w:rsidRPr="000834C3">
        <w:rPr>
          <w:sz w:val="28"/>
          <w:szCs w:val="28"/>
        </w:rPr>
        <w:t xml:space="preserve">. The </w:t>
      </w:r>
      <w:proofErr w:type="spellStart"/>
      <w:r w:rsidRPr="000834C3">
        <w:rPr>
          <w:sz w:val="28"/>
          <w:szCs w:val="28"/>
        </w:rPr>
        <w:t>libel</w:t>
      </w:r>
      <w:proofErr w:type="spellEnd"/>
      <w:r w:rsidRPr="000834C3">
        <w:rPr>
          <w:sz w:val="28"/>
          <w:szCs w:val="28"/>
        </w:rPr>
        <w:t xml:space="preserve"> trial </w:t>
      </w:r>
      <w:r>
        <w:rPr>
          <w:sz w:val="28"/>
          <w:szCs w:val="28"/>
        </w:rPr>
        <w:t xml:space="preserve">(processo) </w:t>
      </w:r>
      <w:proofErr w:type="spellStart"/>
      <w:r w:rsidRPr="000834C3">
        <w:rPr>
          <w:sz w:val="28"/>
          <w:szCs w:val="28"/>
        </w:rPr>
        <w:t>caused</w:t>
      </w:r>
      <w:proofErr w:type="spellEnd"/>
      <w:r w:rsidRPr="000834C3">
        <w:rPr>
          <w:sz w:val="28"/>
          <w:szCs w:val="28"/>
        </w:rPr>
        <w:t xml:space="preserve"> Wilde to </w:t>
      </w:r>
      <w:proofErr w:type="spellStart"/>
      <w:r w:rsidRPr="000834C3">
        <w:rPr>
          <w:sz w:val="28"/>
          <w:szCs w:val="28"/>
        </w:rPr>
        <w:t>drop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charges</w:t>
      </w:r>
      <w:proofErr w:type="spellEnd"/>
      <w:r w:rsidRPr="000834C3">
        <w:rPr>
          <w:sz w:val="28"/>
          <w:szCs w:val="28"/>
        </w:rPr>
        <w:t xml:space="preserve"> and led to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own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arrest</w:t>
      </w:r>
      <w:proofErr w:type="spellEnd"/>
      <w:r w:rsidRPr="000834C3">
        <w:rPr>
          <w:sz w:val="28"/>
          <w:szCs w:val="28"/>
        </w:rPr>
        <w:t xml:space="preserve"> and trial for </w:t>
      </w:r>
      <w:proofErr w:type="spellStart"/>
      <w:r w:rsidRPr="000834C3">
        <w:rPr>
          <w:sz w:val="28"/>
          <w:szCs w:val="28"/>
        </w:rPr>
        <w:fldChar w:fldCharType="begin"/>
      </w:r>
      <w:r w:rsidRPr="000834C3">
        <w:rPr>
          <w:sz w:val="28"/>
          <w:szCs w:val="28"/>
        </w:rPr>
        <w:instrText xml:space="preserve"> HYPERLINK "https://en.wikipedia.org/wiki/Labouchere_Amendment" \o "Labouchere Amendment" </w:instrText>
      </w:r>
      <w:r w:rsidRPr="000834C3">
        <w:rPr>
          <w:sz w:val="28"/>
          <w:szCs w:val="28"/>
        </w:rPr>
        <w:fldChar w:fldCharType="separate"/>
      </w:r>
      <w:r w:rsidRPr="000834C3">
        <w:rPr>
          <w:sz w:val="28"/>
          <w:szCs w:val="28"/>
        </w:rPr>
        <w:t>gross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indecency</w:t>
      </w:r>
      <w:proofErr w:type="spellEnd"/>
      <w:r w:rsidRPr="000834C3">
        <w:rPr>
          <w:sz w:val="28"/>
          <w:szCs w:val="28"/>
        </w:rPr>
        <w:fldChar w:fldCharType="end"/>
      </w:r>
      <w:r w:rsidRPr="000834C3">
        <w:rPr>
          <w:sz w:val="28"/>
          <w:szCs w:val="28"/>
        </w:rPr>
        <w:t xml:space="preserve"> with men. </w:t>
      </w:r>
      <w:proofErr w:type="spellStart"/>
      <w:r w:rsidRPr="000834C3">
        <w:rPr>
          <w:sz w:val="28"/>
          <w:szCs w:val="28"/>
        </w:rPr>
        <w:t>After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two</w:t>
      </w:r>
      <w:proofErr w:type="spellEnd"/>
      <w:r w:rsidRPr="000834C3">
        <w:rPr>
          <w:sz w:val="28"/>
          <w:szCs w:val="28"/>
        </w:rPr>
        <w:t xml:space="preserve"> more trials he </w:t>
      </w:r>
      <w:proofErr w:type="spellStart"/>
      <w:r w:rsidRPr="000834C3">
        <w:rPr>
          <w:sz w:val="28"/>
          <w:szCs w:val="28"/>
        </w:rPr>
        <w:t>was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convicted</w:t>
      </w:r>
      <w:proofErr w:type="spellEnd"/>
      <w:r w:rsidRPr="000834C3">
        <w:rPr>
          <w:sz w:val="28"/>
          <w:szCs w:val="28"/>
        </w:rPr>
        <w:t xml:space="preserve"> and </w:t>
      </w:r>
      <w:proofErr w:type="spellStart"/>
      <w:r w:rsidRPr="000834C3">
        <w:rPr>
          <w:sz w:val="28"/>
          <w:szCs w:val="28"/>
        </w:rPr>
        <w:t>sentenced</w:t>
      </w:r>
      <w:proofErr w:type="spellEnd"/>
      <w:r w:rsidRPr="000834C3">
        <w:rPr>
          <w:sz w:val="28"/>
          <w:szCs w:val="28"/>
        </w:rPr>
        <w:t xml:space="preserve"> to </w:t>
      </w:r>
      <w:proofErr w:type="spellStart"/>
      <w:r w:rsidRPr="000834C3">
        <w:rPr>
          <w:sz w:val="28"/>
          <w:szCs w:val="28"/>
        </w:rPr>
        <w:t>two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years</w:t>
      </w:r>
      <w:proofErr w:type="spellEnd"/>
      <w:r w:rsidRPr="000834C3">
        <w:rPr>
          <w:sz w:val="28"/>
          <w:szCs w:val="28"/>
        </w:rPr>
        <w:t>' </w:t>
      </w:r>
      <w:hyperlink r:id="rId11" w:tooltip="Hard labour" w:history="1">
        <w:r w:rsidRPr="000834C3">
          <w:rPr>
            <w:sz w:val="28"/>
            <w:szCs w:val="28"/>
          </w:rPr>
          <w:t xml:space="preserve">hard </w:t>
        </w:r>
        <w:proofErr w:type="spellStart"/>
        <w:r w:rsidRPr="000834C3">
          <w:rPr>
            <w:sz w:val="28"/>
            <w:szCs w:val="28"/>
          </w:rPr>
          <w:t>labour</w:t>
        </w:r>
        <w:proofErr w:type="spellEnd"/>
      </w:hyperlink>
      <w:r w:rsidRPr="000834C3">
        <w:rPr>
          <w:sz w:val="28"/>
          <w:szCs w:val="28"/>
        </w:rPr>
        <w:t xml:space="preserve">, the maximum penalty, and </w:t>
      </w:r>
      <w:proofErr w:type="spellStart"/>
      <w:r w:rsidRPr="000834C3">
        <w:rPr>
          <w:sz w:val="28"/>
          <w:szCs w:val="28"/>
        </w:rPr>
        <w:t>was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jailed</w:t>
      </w:r>
      <w:proofErr w:type="spellEnd"/>
      <w:r w:rsidRPr="000834C3">
        <w:rPr>
          <w:sz w:val="28"/>
          <w:szCs w:val="28"/>
        </w:rPr>
        <w:t xml:space="preserve"> from 1895 to 1897. </w:t>
      </w:r>
      <w:proofErr w:type="spellStart"/>
      <w:r w:rsidRPr="000834C3">
        <w:rPr>
          <w:sz w:val="28"/>
          <w:szCs w:val="28"/>
        </w:rPr>
        <w:t>During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last </w:t>
      </w:r>
      <w:proofErr w:type="spellStart"/>
      <w:r w:rsidRPr="000834C3">
        <w:rPr>
          <w:sz w:val="28"/>
          <w:szCs w:val="28"/>
        </w:rPr>
        <w:t>year</w:t>
      </w:r>
      <w:proofErr w:type="spellEnd"/>
      <w:r w:rsidRPr="000834C3">
        <w:rPr>
          <w:sz w:val="28"/>
          <w:szCs w:val="28"/>
        </w:rPr>
        <w:t xml:space="preserve"> in </w:t>
      </w:r>
      <w:proofErr w:type="spellStart"/>
      <w:r w:rsidRPr="000834C3">
        <w:rPr>
          <w:sz w:val="28"/>
          <w:szCs w:val="28"/>
        </w:rPr>
        <w:t>prison</w:t>
      </w:r>
      <w:proofErr w:type="spellEnd"/>
      <w:r w:rsidRPr="000834C3">
        <w:rPr>
          <w:sz w:val="28"/>
          <w:szCs w:val="28"/>
        </w:rPr>
        <w:t xml:space="preserve">, he </w:t>
      </w:r>
      <w:proofErr w:type="spellStart"/>
      <w:r w:rsidRPr="000834C3">
        <w:rPr>
          <w:sz w:val="28"/>
          <w:szCs w:val="28"/>
        </w:rPr>
        <w:t>wrote</w:t>
      </w:r>
      <w:proofErr w:type="spellEnd"/>
      <w:r w:rsidRPr="000834C3">
        <w:rPr>
          <w:sz w:val="28"/>
          <w:szCs w:val="28"/>
        </w:rPr>
        <w:t> </w:t>
      </w:r>
      <w:r>
        <w:rPr>
          <w:sz w:val="28"/>
          <w:szCs w:val="28"/>
        </w:rPr>
        <w:t>“</w:t>
      </w:r>
      <w:hyperlink r:id="rId12" w:tooltip="De Profundis (letter)" w:history="1">
        <w:r w:rsidRPr="000834C3">
          <w:rPr>
            <w:sz w:val="28"/>
            <w:szCs w:val="28"/>
          </w:rPr>
          <w:t>De Profundis</w:t>
        </w:r>
      </w:hyperlink>
      <w:r>
        <w:rPr>
          <w:sz w:val="28"/>
          <w:szCs w:val="28"/>
        </w:rPr>
        <w:t>”</w:t>
      </w:r>
      <w:r w:rsidRPr="000834C3">
        <w:rPr>
          <w:sz w:val="28"/>
          <w:szCs w:val="28"/>
        </w:rPr>
        <w:t xml:space="preserve">, a long </w:t>
      </w:r>
      <w:proofErr w:type="spellStart"/>
      <w:r w:rsidRPr="000834C3">
        <w:rPr>
          <w:sz w:val="28"/>
          <w:szCs w:val="28"/>
        </w:rPr>
        <w:t>letter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which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discusses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spiritual </w:t>
      </w:r>
      <w:proofErr w:type="spellStart"/>
      <w:r w:rsidRPr="000834C3">
        <w:rPr>
          <w:sz w:val="28"/>
          <w:szCs w:val="28"/>
        </w:rPr>
        <w:t>journey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through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trials</w:t>
      </w:r>
      <w:r>
        <w:rPr>
          <w:sz w:val="28"/>
          <w:szCs w:val="28"/>
        </w:rPr>
        <w:t xml:space="preserve">. </w:t>
      </w:r>
      <w:r w:rsidRPr="000834C3">
        <w:rPr>
          <w:sz w:val="28"/>
          <w:szCs w:val="28"/>
        </w:rPr>
        <w:t xml:space="preserve">On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release, he </w:t>
      </w:r>
      <w:proofErr w:type="spellStart"/>
      <w:r w:rsidRPr="000834C3">
        <w:rPr>
          <w:sz w:val="28"/>
          <w:szCs w:val="28"/>
        </w:rPr>
        <w:t>left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immediately</w:t>
      </w:r>
      <w:proofErr w:type="spellEnd"/>
      <w:r w:rsidRPr="000834C3">
        <w:rPr>
          <w:sz w:val="28"/>
          <w:szCs w:val="28"/>
        </w:rPr>
        <w:t xml:space="preserve"> for France, </w:t>
      </w:r>
      <w:proofErr w:type="spellStart"/>
      <w:r w:rsidRPr="000834C3">
        <w:rPr>
          <w:sz w:val="28"/>
          <w:szCs w:val="28"/>
        </w:rPr>
        <w:t>never</w:t>
      </w:r>
      <w:proofErr w:type="spellEnd"/>
      <w:r w:rsidRPr="000834C3">
        <w:rPr>
          <w:sz w:val="28"/>
          <w:szCs w:val="28"/>
        </w:rPr>
        <w:t xml:space="preserve"> to </w:t>
      </w:r>
      <w:proofErr w:type="spellStart"/>
      <w:r w:rsidRPr="000834C3">
        <w:rPr>
          <w:sz w:val="28"/>
          <w:szCs w:val="28"/>
        </w:rPr>
        <w:t>return</w:t>
      </w:r>
      <w:proofErr w:type="spellEnd"/>
      <w:r w:rsidRPr="000834C3">
        <w:rPr>
          <w:sz w:val="28"/>
          <w:szCs w:val="28"/>
        </w:rPr>
        <w:t xml:space="preserve"> to </w:t>
      </w:r>
      <w:proofErr w:type="spellStart"/>
      <w:r w:rsidRPr="000834C3">
        <w:rPr>
          <w:sz w:val="28"/>
          <w:szCs w:val="28"/>
        </w:rPr>
        <w:t>Ireland</w:t>
      </w:r>
      <w:proofErr w:type="spellEnd"/>
      <w:r w:rsidRPr="000834C3">
        <w:rPr>
          <w:sz w:val="28"/>
          <w:szCs w:val="28"/>
        </w:rPr>
        <w:t xml:space="preserve"> or Britain. </w:t>
      </w:r>
      <w:proofErr w:type="spellStart"/>
      <w:r w:rsidRPr="000834C3">
        <w:rPr>
          <w:sz w:val="28"/>
          <w:szCs w:val="28"/>
        </w:rPr>
        <w:t>There</w:t>
      </w:r>
      <w:proofErr w:type="spellEnd"/>
      <w:r w:rsidRPr="000834C3">
        <w:rPr>
          <w:sz w:val="28"/>
          <w:szCs w:val="28"/>
        </w:rPr>
        <w:t xml:space="preserve"> he </w:t>
      </w:r>
      <w:proofErr w:type="spellStart"/>
      <w:r w:rsidRPr="000834C3">
        <w:rPr>
          <w:sz w:val="28"/>
          <w:szCs w:val="28"/>
        </w:rPr>
        <w:t>wrote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his</w:t>
      </w:r>
      <w:proofErr w:type="spellEnd"/>
      <w:r w:rsidRPr="000834C3">
        <w:rPr>
          <w:sz w:val="28"/>
          <w:szCs w:val="28"/>
        </w:rPr>
        <w:t xml:space="preserve"> last work, </w:t>
      </w:r>
      <w:r>
        <w:rPr>
          <w:sz w:val="28"/>
          <w:szCs w:val="28"/>
        </w:rPr>
        <w:t>“</w:t>
      </w:r>
      <w:hyperlink r:id="rId13" w:tooltip="The Ballad of Reading Gaol" w:history="1">
        <w:r w:rsidRPr="000834C3">
          <w:rPr>
            <w:sz w:val="28"/>
            <w:szCs w:val="28"/>
          </w:rPr>
          <w:t xml:space="preserve">The </w:t>
        </w:r>
        <w:proofErr w:type="spellStart"/>
        <w:r w:rsidRPr="000834C3">
          <w:rPr>
            <w:sz w:val="28"/>
            <w:szCs w:val="28"/>
          </w:rPr>
          <w:t>Ballad</w:t>
        </w:r>
        <w:proofErr w:type="spellEnd"/>
        <w:r w:rsidRPr="000834C3">
          <w:rPr>
            <w:sz w:val="28"/>
            <w:szCs w:val="28"/>
          </w:rPr>
          <w:t xml:space="preserve"> of Reading </w:t>
        </w:r>
        <w:proofErr w:type="spellStart"/>
        <w:r w:rsidRPr="000834C3">
          <w:rPr>
            <w:sz w:val="28"/>
            <w:szCs w:val="28"/>
          </w:rPr>
          <w:t>Gaol</w:t>
        </w:r>
        <w:proofErr w:type="spellEnd"/>
      </w:hyperlink>
      <w:r>
        <w:rPr>
          <w:sz w:val="28"/>
          <w:szCs w:val="28"/>
        </w:rPr>
        <w:t>”</w:t>
      </w:r>
      <w:r w:rsidRPr="000834C3">
        <w:rPr>
          <w:sz w:val="28"/>
          <w:szCs w:val="28"/>
        </w:rPr>
        <w:t xml:space="preserve"> (1898), a long </w:t>
      </w:r>
      <w:proofErr w:type="spellStart"/>
      <w:r w:rsidRPr="000834C3">
        <w:rPr>
          <w:sz w:val="28"/>
          <w:szCs w:val="28"/>
        </w:rPr>
        <w:t>poem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commemorating</w:t>
      </w:r>
      <w:proofErr w:type="spellEnd"/>
      <w:r w:rsidRPr="000834C3">
        <w:rPr>
          <w:sz w:val="28"/>
          <w:szCs w:val="28"/>
        </w:rPr>
        <w:t xml:space="preserve"> the </w:t>
      </w:r>
      <w:proofErr w:type="spellStart"/>
      <w:r w:rsidRPr="000834C3">
        <w:rPr>
          <w:sz w:val="28"/>
          <w:szCs w:val="28"/>
        </w:rPr>
        <w:t>harsh</w:t>
      </w:r>
      <w:proofErr w:type="spellEnd"/>
      <w:r w:rsidRPr="000834C3">
        <w:rPr>
          <w:sz w:val="28"/>
          <w:szCs w:val="28"/>
        </w:rPr>
        <w:t xml:space="preserve"> </w:t>
      </w:r>
      <w:proofErr w:type="spellStart"/>
      <w:r w:rsidRPr="000834C3">
        <w:rPr>
          <w:sz w:val="28"/>
          <w:szCs w:val="28"/>
        </w:rPr>
        <w:t>rhythms</w:t>
      </w:r>
      <w:proofErr w:type="spellEnd"/>
      <w:r w:rsidRPr="000834C3">
        <w:rPr>
          <w:sz w:val="28"/>
          <w:szCs w:val="28"/>
        </w:rPr>
        <w:t xml:space="preserve"> of </w:t>
      </w:r>
      <w:proofErr w:type="spellStart"/>
      <w:r w:rsidRPr="000834C3">
        <w:rPr>
          <w:sz w:val="28"/>
          <w:szCs w:val="28"/>
        </w:rPr>
        <w:t>prison</w:t>
      </w:r>
      <w:proofErr w:type="spellEnd"/>
      <w:r w:rsidRPr="000834C3">
        <w:rPr>
          <w:sz w:val="28"/>
          <w:szCs w:val="28"/>
        </w:rPr>
        <w:t xml:space="preserve"> life.</w:t>
      </w:r>
    </w:p>
    <w:p w:rsidR="0021425C" w:rsidRDefault="0021425C" w:rsidP="000834C3">
      <w:pPr>
        <w:rPr>
          <w:sz w:val="28"/>
          <w:szCs w:val="28"/>
        </w:rPr>
      </w:pPr>
    </w:p>
    <w:p w:rsidR="0021425C" w:rsidRDefault="0021425C" w:rsidP="00214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Picture of Dorian </w:t>
      </w:r>
      <w:proofErr w:type="spellStart"/>
      <w:r>
        <w:rPr>
          <w:b/>
          <w:sz w:val="28"/>
          <w:szCs w:val="28"/>
        </w:rPr>
        <w:t>Gray</w:t>
      </w:r>
      <w:proofErr w:type="spellEnd"/>
    </w:p>
    <w:p w:rsidR="0021425C" w:rsidRDefault="0021425C" w:rsidP="0021425C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The story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begins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with a man painting a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picture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of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Gray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When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Gray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who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has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 "face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like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ivory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and rose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leaves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",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sees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his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finished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portrait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he breaks down.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Distraught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that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his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beauty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will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fade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while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the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portrait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stays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beautiful, he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inadvertently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makes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a 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fldChar w:fldCharType="begin"/>
      </w:r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instrText xml:space="preserve"> HYPERLINK "https://en.wikipedia.org/wiki/Deal_with_the_Devil" \o "Deal with the Devil" </w:instrText>
      </w:r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fldChar w:fldCharType="separate"/>
      </w:r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Faustian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bargain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fldChar w:fldCharType="end"/>
      </w:r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 in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which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only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the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painted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image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grows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old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while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he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stays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beautiful and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young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For Wilde, the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purpose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of art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would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be to guide life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as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if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beauty alone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were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its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object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As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Gray's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portrait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allows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him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to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escape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the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corporeal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ravages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of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his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hedonism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Wilde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sought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to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juxtapose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the beauty he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saw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in art with </w:t>
      </w:r>
      <w:proofErr w:type="spellStart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>daily</w:t>
      </w:r>
      <w:proofErr w:type="spellEnd"/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life.</w:t>
      </w:r>
      <w:r w:rsidRPr="0021425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21425C" w:rsidRDefault="0021425C" w:rsidP="0021425C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2564816" cy="3695700"/>
            <wp:effectExtent l="0" t="0" r="6985" b="0"/>
            <wp:docPr id="2" name="Immagine 2" descr="Il ritratto di Dorian Gray: Versione integrale eBook: Wilde, Osc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 ritratto di Dorian Gray: Versione integrale eBook: Wilde, Oscar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84" cy="36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5C" w:rsidRDefault="0021425C" w:rsidP="0021425C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Per il prossimo mercoledì, fate la lettura, la traduzione e il riassunto scritto, che vi chiederò nella prossima lezione.</w:t>
      </w:r>
    </w:p>
    <w:p w:rsidR="0021425C" w:rsidRPr="0021425C" w:rsidRDefault="0021425C" w:rsidP="0021425C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Have</w:t>
      </w:r>
      <w:proofErr w:type="spellEnd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a </w:t>
      </w:r>
      <w:proofErr w:type="spellStart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nice</w:t>
      </w:r>
      <w:proofErr w:type="spellEnd"/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day!</w:t>
      </w:r>
      <w:bookmarkStart w:id="0" w:name="_GoBack"/>
      <w:bookmarkEnd w:id="0"/>
    </w:p>
    <w:p w:rsidR="0021425C" w:rsidRPr="0021425C" w:rsidRDefault="0021425C" w:rsidP="0021425C">
      <w:pPr>
        <w:pStyle w:val="Normale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1425C" w:rsidRPr="0021425C" w:rsidRDefault="0021425C" w:rsidP="0021425C">
      <w:pPr>
        <w:rPr>
          <w:sz w:val="28"/>
          <w:szCs w:val="28"/>
        </w:rPr>
      </w:pPr>
    </w:p>
    <w:sectPr w:rsidR="0021425C" w:rsidRPr="002142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F9"/>
    <w:rsid w:val="000834C3"/>
    <w:rsid w:val="0021425C"/>
    <w:rsid w:val="005376C5"/>
    <w:rsid w:val="009B67F9"/>
    <w:rsid w:val="00D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97B9"/>
  <w15:chartTrackingRefBased/>
  <w15:docId w15:val="{982F102B-21D8-4BC7-8983-30823152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83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gdalen_College,_Oxford" TargetMode="External"/><Relationship Id="rId13" Type="http://schemas.openxmlformats.org/officeDocument/2006/relationships/hyperlink" Target="https://en.wikipedia.org/wiki/The_Ballad_of_Reading_Gao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Trinity_College_Dublin" TargetMode="External"/><Relationship Id="rId12" Type="http://schemas.openxmlformats.org/officeDocument/2006/relationships/hyperlink" Target="https://en.wikipedia.org/wiki/De_Profundis_(letter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nglo-Irish" TargetMode="External"/><Relationship Id="rId11" Type="http://schemas.openxmlformats.org/officeDocument/2006/relationships/hyperlink" Target="https://en.wikipedia.org/wiki/Hard_labour" TargetMode="External"/><Relationship Id="rId5" Type="http://schemas.openxmlformats.org/officeDocument/2006/relationships/hyperlink" Target="https://en.wikipedia.org/wiki/The_Picture_of_Dorian_Gra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Lord_Alfred_Dougla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John_Douglas,_9th_Marquess_of_Queensberry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3</cp:revision>
  <dcterms:created xsi:type="dcterms:W3CDTF">2020-04-14T14:20:00Z</dcterms:created>
  <dcterms:modified xsi:type="dcterms:W3CDTF">2020-04-14T14:40:00Z</dcterms:modified>
</cp:coreProperties>
</file>